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C" w:rsidRPr="003465DC" w:rsidRDefault="003465DC" w:rsidP="003465DC">
      <w:pPr>
        <w:pStyle w:val="a4"/>
        <w:ind w:left="-720"/>
        <w:jc w:val="center"/>
        <w:rPr>
          <w:b/>
          <w:color w:val="002060"/>
          <w:sz w:val="28"/>
          <w:szCs w:val="28"/>
        </w:rPr>
      </w:pPr>
      <w:r w:rsidRPr="003465DC">
        <w:rPr>
          <w:b/>
          <w:color w:val="002060"/>
          <w:sz w:val="28"/>
          <w:szCs w:val="28"/>
        </w:rPr>
        <w:t xml:space="preserve">Победители и призёры </w:t>
      </w:r>
    </w:p>
    <w:p w:rsidR="003465DC" w:rsidRPr="003465DC" w:rsidRDefault="003465DC" w:rsidP="003465DC">
      <w:pPr>
        <w:pStyle w:val="a4"/>
        <w:jc w:val="center"/>
        <w:rPr>
          <w:b/>
          <w:color w:val="002060"/>
          <w:sz w:val="28"/>
          <w:szCs w:val="28"/>
        </w:rPr>
      </w:pPr>
      <w:r w:rsidRPr="003465DC">
        <w:rPr>
          <w:b/>
          <w:color w:val="002060"/>
          <w:sz w:val="28"/>
          <w:szCs w:val="28"/>
        </w:rPr>
        <w:t>конкурса учебно-исследовательских проектов «Шаг в будущее. ЮНИОР», «Эврика. Юниор», «Эврика»  МАН учащихся Кубани, «Я - исследователь»за 2016-2017 учебный год</w:t>
      </w:r>
    </w:p>
    <w:p w:rsidR="003465DC" w:rsidRPr="007766AD" w:rsidRDefault="003465DC" w:rsidP="003465DC">
      <w:pPr>
        <w:pStyle w:val="a4"/>
        <w:jc w:val="center"/>
        <w:rPr>
          <w:b/>
          <w:color w:val="FF0000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992"/>
        <w:gridCol w:w="2694"/>
        <w:gridCol w:w="2693"/>
        <w:gridCol w:w="1843"/>
        <w:gridCol w:w="2126"/>
      </w:tblGrid>
      <w:tr w:rsidR="003465DC" w:rsidTr="00AB28A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sz w:val="22"/>
                <w:szCs w:val="22"/>
              </w:rPr>
            </w:pPr>
            <w:r w:rsidRPr="00AB28A6">
              <w:rPr>
                <w:sz w:val="22"/>
                <w:szCs w:val="22"/>
              </w:rPr>
              <w:t>№№</w:t>
            </w:r>
          </w:p>
          <w:p w:rsidR="003465DC" w:rsidRDefault="003465DC" w:rsidP="00AB28A6">
            <w:pPr>
              <w:pStyle w:val="a8"/>
              <w:jc w:val="center"/>
            </w:pPr>
            <w:r w:rsidRPr="00AB28A6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sz w:val="22"/>
                <w:szCs w:val="22"/>
              </w:rPr>
            </w:pPr>
            <w:r w:rsidRPr="00AB28A6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sz w:val="22"/>
                <w:szCs w:val="22"/>
              </w:rPr>
            </w:pPr>
            <w:r w:rsidRPr="00AB28A6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sz w:val="22"/>
                <w:szCs w:val="22"/>
              </w:rPr>
            </w:pPr>
            <w:r w:rsidRPr="00AB28A6">
              <w:rPr>
                <w:sz w:val="22"/>
                <w:szCs w:val="22"/>
              </w:rPr>
              <w:t>Статус</w:t>
            </w:r>
          </w:p>
          <w:p w:rsidR="003465DC" w:rsidRPr="00AB28A6" w:rsidRDefault="003465DC" w:rsidP="00AB28A6">
            <w:pPr>
              <w:pStyle w:val="a8"/>
              <w:jc w:val="center"/>
              <w:rPr>
                <w:sz w:val="22"/>
                <w:szCs w:val="22"/>
              </w:rPr>
            </w:pPr>
            <w:r w:rsidRPr="00AB28A6">
              <w:rPr>
                <w:sz w:val="22"/>
                <w:szCs w:val="22"/>
              </w:rPr>
              <w:t>диплома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sz w:val="22"/>
                <w:szCs w:val="22"/>
              </w:rPr>
            </w:pPr>
            <w:r w:rsidRPr="00AB28A6">
              <w:rPr>
                <w:sz w:val="22"/>
                <w:szCs w:val="22"/>
              </w:rPr>
              <w:t>Ф.И.О. наставника</w:t>
            </w:r>
          </w:p>
        </w:tc>
      </w:tr>
      <w:tr w:rsidR="003465DC" w:rsidRPr="00C762A5" w:rsidTr="00FE4CC1">
        <w:trPr>
          <w:trHeight w:val="240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AB28A6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3465DC" w:rsidTr="00AB28A6">
        <w:trPr>
          <w:trHeight w:val="222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Неделько 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Всероссийская научная конференция юных исследователей «Шаг в будущее,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от 15.09.2016 № 1319)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Астровская Т.И.</w:t>
            </w:r>
          </w:p>
        </w:tc>
      </w:tr>
      <w:tr w:rsidR="003465DC" w:rsidTr="00AB28A6">
        <w:trPr>
          <w:trHeight w:val="20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Неделько Маргарита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26.09.2016 № 1376)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Астровская Т.И.</w:t>
            </w:r>
          </w:p>
        </w:tc>
      </w:tr>
      <w:tr w:rsidR="003465DC" w:rsidTr="00AB28A6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Вольнова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26.09.2016 № 1376)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Вольнова О.Ю.</w:t>
            </w:r>
          </w:p>
        </w:tc>
      </w:tr>
      <w:tr w:rsidR="003465DC" w:rsidTr="00AB28A6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Сметанко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26.09.2016 № 1376)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Сметанко И.А.</w:t>
            </w:r>
          </w:p>
        </w:tc>
      </w:tr>
      <w:tr w:rsidR="003465DC" w:rsidTr="00AB28A6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Марухно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26.09.2016 № 1376)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Н.А.</w:t>
            </w:r>
          </w:p>
        </w:tc>
      </w:tr>
      <w:tr w:rsidR="003465DC" w:rsidTr="00AB28A6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Коцко Олег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 xml:space="preserve">(приказ УО 26.09.2016 </w:t>
            </w:r>
            <w:r w:rsidRPr="003465DC">
              <w:rPr>
                <w:i/>
                <w:sz w:val="24"/>
                <w:szCs w:val="24"/>
                <w:lang w:val="ru-RU"/>
              </w:rPr>
              <w:lastRenderedPageBreak/>
              <w:t>№ 1376)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Н.А.</w:t>
            </w:r>
          </w:p>
        </w:tc>
      </w:tr>
      <w:tr w:rsidR="003465DC" w:rsidTr="00AB28A6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муниципальный этап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26.09.2016 № 1376)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Сметанко И.А.</w:t>
            </w:r>
          </w:p>
        </w:tc>
      </w:tr>
      <w:tr w:rsidR="003465DC" w:rsidTr="00AB28A6">
        <w:trPr>
          <w:trHeight w:val="145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Ковалёва 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  <w:lang w:val="ru-RU"/>
              </w:rPr>
              <w:t xml:space="preserve">Конкурс научно-исследовательских проектов школьников «Эврика» </w:t>
            </w:r>
            <w:r w:rsidRPr="003465DC">
              <w:rPr>
                <w:i/>
                <w:sz w:val="24"/>
                <w:szCs w:val="24"/>
                <w:lang w:val="ru-RU"/>
              </w:rPr>
              <w:t>(приказ УО от 26.12.2016 № 1847)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Шпак В.В.</w:t>
            </w:r>
          </w:p>
        </w:tc>
      </w:tr>
      <w:tr w:rsidR="003465DC" w:rsidTr="00AB28A6">
        <w:trPr>
          <w:trHeight w:val="181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МилонеМилоне Станислас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  <w:lang w:val="ru-RU"/>
              </w:rPr>
            </w:pPr>
            <w:r w:rsidRPr="003465DC">
              <w:rPr>
                <w:sz w:val="24"/>
                <w:szCs w:val="24"/>
              </w:rPr>
              <w:t>XI</w:t>
            </w:r>
            <w:r w:rsidRPr="003465DC">
              <w:rPr>
                <w:sz w:val="24"/>
                <w:szCs w:val="24"/>
                <w:lang w:val="ru-RU"/>
              </w:rPr>
              <w:t xml:space="preserve"> региональный открытый конкурс исследовательских работ и творческих проектов младших школьников </w:t>
            </w:r>
            <w:r w:rsidRPr="003465DC">
              <w:rPr>
                <w:b/>
                <w:sz w:val="24"/>
                <w:szCs w:val="24"/>
                <w:lang w:val="ru-RU"/>
              </w:rPr>
              <w:t>«Я исследователь»</w:t>
            </w:r>
            <w:r w:rsidRPr="003465DC">
              <w:rPr>
                <w:sz w:val="24"/>
                <w:szCs w:val="24"/>
                <w:lang w:val="ru-RU"/>
              </w:rPr>
              <w:t xml:space="preserve"> - муниципальный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sz w:val="24"/>
                <w:szCs w:val="24"/>
              </w:rPr>
            </w:pPr>
            <w:r w:rsidRPr="003465DC">
              <w:rPr>
                <w:sz w:val="24"/>
                <w:szCs w:val="24"/>
              </w:rPr>
              <w:t>Чередниченко Г.В.</w:t>
            </w:r>
          </w:p>
        </w:tc>
      </w:tr>
    </w:tbl>
    <w:tbl>
      <w:tblPr>
        <w:tblStyle w:val="1"/>
        <w:tblW w:w="10348" w:type="dxa"/>
        <w:tblInd w:w="108" w:type="dxa"/>
        <w:tblLayout w:type="fixed"/>
        <w:tblLook w:val="04A0"/>
      </w:tblPr>
      <w:tblGrid>
        <w:gridCol w:w="975"/>
        <w:gridCol w:w="2711"/>
        <w:gridCol w:w="2551"/>
        <w:gridCol w:w="1985"/>
        <w:gridCol w:w="2126"/>
      </w:tblGrid>
      <w:tr w:rsidR="003465DC" w:rsidRPr="00CD4BC2" w:rsidTr="00FE4CC1">
        <w:trPr>
          <w:trHeight w:val="343"/>
        </w:trPr>
        <w:tc>
          <w:tcPr>
            <w:tcW w:w="1034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28A6">
              <w:rPr>
                <w:rFonts w:ascii="Times New Roman" w:hAnsi="Times New Roman" w:cs="Times New Roman"/>
                <w:b/>
                <w:sz w:val="22"/>
                <w:szCs w:val="22"/>
              </w:rPr>
              <w:t>Зональный уровень</w:t>
            </w:r>
          </w:p>
        </w:tc>
      </w:tr>
      <w:tr w:rsidR="003465DC" w:rsidTr="00FE4CC1">
        <w:trPr>
          <w:trHeight w:val="1800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Вольнова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зональный этап  </w:t>
            </w:r>
            <w:r w:rsidRPr="003465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(приказ УО г. Абинска  18.10.2016 № 779)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Вольнова О.Ю.</w:t>
            </w:r>
          </w:p>
        </w:tc>
      </w:tr>
      <w:tr w:rsidR="003465DC" w:rsidTr="00FE4CC1">
        <w:trPr>
          <w:trHeight w:val="1869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Сметанко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учебно-исследовательских проектов школьников «Эврика, ЮНИОР» - зональный этап </w:t>
            </w:r>
            <w:r w:rsidRPr="003465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(приказ УО г. Абинска 18.10.2016 № 779)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Сметанко И.А.</w:t>
            </w:r>
          </w:p>
        </w:tc>
      </w:tr>
      <w:tr w:rsidR="003465DC" w:rsidTr="00FE4CC1">
        <w:trPr>
          <w:trHeight w:val="32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AB28A6" w:rsidRDefault="003465DC" w:rsidP="00AB28A6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28A6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этап</w:t>
            </w:r>
          </w:p>
        </w:tc>
      </w:tr>
      <w:tr w:rsidR="003465DC" w:rsidRPr="00062E73" w:rsidTr="00FE4CC1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учебно-исследовательских проектов школьников «Эврика»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В.В.</w:t>
            </w:r>
          </w:p>
        </w:tc>
      </w:tr>
      <w:tr w:rsidR="003465DC" w:rsidRPr="00062E73" w:rsidTr="00AB28A6">
        <w:trPr>
          <w:trHeight w:val="565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учебно-исследовательских проектов школьников «Эврика»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молодёжного жюри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И.А.</w:t>
            </w:r>
          </w:p>
        </w:tc>
      </w:tr>
      <w:tr w:rsidR="003465DC" w:rsidRPr="003465DC" w:rsidTr="00FE4CC1">
        <w:trPr>
          <w:trHeight w:val="1005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МилонеМилоне Станислас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D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4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региональный открытый конкурс исследовательских работ и творческих проектов младших школьников «Я исследователь»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5DC" w:rsidRPr="003465DC" w:rsidRDefault="003465DC" w:rsidP="00FE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Чередниченко Г.В</w:t>
            </w:r>
          </w:p>
        </w:tc>
      </w:tr>
    </w:tbl>
    <w:p w:rsidR="00AB28A6" w:rsidRDefault="00AB28A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24550" cy="3295650"/>
            <wp:effectExtent l="19050" t="0" r="0" b="0"/>
            <wp:docPr id="1" name="Рисунок 1" descr="C:\Users\user\Desktop\Документы1\я-исследовате ль 2017\Сочи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1\я-исследовате ль 2017\Сочи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25" cy="330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A6" w:rsidRPr="00AB28A6" w:rsidRDefault="00AB28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A6">
        <w:rPr>
          <w:rFonts w:ascii="Times New Roman" w:hAnsi="Times New Roman" w:cs="Times New Roman"/>
          <w:b/>
          <w:sz w:val="24"/>
          <w:szCs w:val="24"/>
          <w:lang w:val="ru-RU"/>
        </w:rPr>
        <w:t>Сочи, 2017 г., (второй справа МилонеМилоне Станислас)</w:t>
      </w:r>
    </w:p>
    <w:p w:rsidR="00AB28A6" w:rsidRDefault="00AB28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276850" cy="3914775"/>
            <wp:effectExtent l="19050" t="0" r="0" b="0"/>
            <wp:docPr id="2" name="Рисунок 2" descr="C:\Users\user\Desktop\Документы1\фото\Фото конкурс Леонардо 2017\Конкурс Леонардо 2017 Павлова Дарья, Сметанко И.А.. Сметанко Софья, Усова Н.А., Коцко Ол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1\фото\Фото конкурс Леонардо 2017\Конкурс Леонардо 2017 Павлова Дарья, Сметанко И.А.. Сметанко Софья, Усова Н.А., Коцко Ол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61" cy="391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A6" w:rsidRPr="00AB28A6" w:rsidRDefault="00AB28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8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Москва, 2017 г., (крайний справа Коцко Олег)</w:t>
      </w:r>
    </w:p>
    <w:sectPr w:rsidR="00AB28A6" w:rsidRPr="00AB28A6" w:rsidSect="00AB28A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7A" w:rsidRDefault="0006287A" w:rsidP="00AB28A6">
      <w:pPr>
        <w:spacing w:before="0" w:after="0" w:line="240" w:lineRule="auto"/>
      </w:pPr>
      <w:r>
        <w:separator/>
      </w:r>
    </w:p>
  </w:endnote>
  <w:endnote w:type="continuationSeparator" w:id="1">
    <w:p w:rsidR="0006287A" w:rsidRDefault="0006287A" w:rsidP="00AB28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7A" w:rsidRDefault="0006287A" w:rsidP="00AB28A6">
      <w:pPr>
        <w:spacing w:before="0" w:after="0" w:line="240" w:lineRule="auto"/>
      </w:pPr>
      <w:r>
        <w:separator/>
      </w:r>
    </w:p>
  </w:footnote>
  <w:footnote w:type="continuationSeparator" w:id="1">
    <w:p w:rsidR="0006287A" w:rsidRDefault="0006287A" w:rsidP="00AB28A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5DC"/>
    <w:rsid w:val="0006287A"/>
    <w:rsid w:val="003465DC"/>
    <w:rsid w:val="00543D00"/>
    <w:rsid w:val="00734F79"/>
    <w:rsid w:val="00A61F73"/>
    <w:rsid w:val="00AB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C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465DC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3465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46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28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A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 Spacing"/>
    <w:uiPriority w:val="1"/>
    <w:qFormat/>
    <w:rsid w:val="00AB28A6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AB28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28A6"/>
    <w:rPr>
      <w:rFonts w:eastAsiaTheme="minorEastAsia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AB28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28A6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2017-09-20T11:16:00Z</dcterms:created>
  <dcterms:modified xsi:type="dcterms:W3CDTF">2017-09-20T11:35:00Z</dcterms:modified>
</cp:coreProperties>
</file>